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F1" w:rsidRDefault="00F329F1" w:rsidP="00F329F1">
      <w:pPr>
        <w:spacing w:after="0" w:line="240" w:lineRule="auto"/>
        <w:jc w:val="center"/>
        <w:rPr>
          <w:rFonts w:eastAsia="Times New Roman" w:cstheme="minorHAnsi"/>
          <w:b/>
          <w:sz w:val="24"/>
          <w:szCs w:val="24"/>
          <w:lang w:eastAsia="en-GB"/>
        </w:rPr>
      </w:pPr>
      <w:r w:rsidRPr="00C07526">
        <w:rPr>
          <w:rFonts w:eastAsia="Times New Roman" w:cstheme="minorHAnsi"/>
          <w:b/>
          <w:sz w:val="24"/>
          <w:szCs w:val="24"/>
          <w:lang w:eastAsia="en-GB"/>
        </w:rPr>
        <w:t>Fordham</w:t>
      </w:r>
      <w:r w:rsidRPr="00F329F1">
        <w:rPr>
          <w:rFonts w:eastAsia="Times New Roman" w:cstheme="minorHAnsi"/>
          <w:b/>
          <w:sz w:val="24"/>
          <w:szCs w:val="24"/>
          <w:lang w:eastAsia="en-GB"/>
        </w:rPr>
        <w:t xml:space="preserve"> Village Hall</w:t>
      </w:r>
      <w:r w:rsidRPr="00C07526">
        <w:rPr>
          <w:rFonts w:eastAsia="Times New Roman" w:cstheme="minorHAnsi"/>
          <w:b/>
          <w:sz w:val="24"/>
          <w:szCs w:val="24"/>
          <w:lang w:eastAsia="en-GB"/>
        </w:rPr>
        <w:t xml:space="preserve"> Management Committee</w:t>
      </w:r>
    </w:p>
    <w:p w:rsidR="00711CA5" w:rsidRPr="00C07526" w:rsidRDefault="00711CA5" w:rsidP="00F329F1">
      <w:pPr>
        <w:spacing w:after="0" w:line="240" w:lineRule="auto"/>
        <w:jc w:val="center"/>
        <w:rPr>
          <w:rFonts w:eastAsia="Times New Roman" w:cstheme="minorHAnsi"/>
          <w:b/>
          <w:sz w:val="24"/>
          <w:szCs w:val="24"/>
          <w:lang w:eastAsia="en-GB"/>
        </w:rPr>
      </w:pPr>
      <w:r>
        <w:rPr>
          <w:rFonts w:eastAsia="Times New Roman" w:cstheme="minorHAnsi"/>
          <w:b/>
          <w:sz w:val="24"/>
          <w:szCs w:val="24"/>
          <w:lang w:eastAsia="en-GB"/>
        </w:rPr>
        <w:t>Charity No. 1007775</w:t>
      </w:r>
    </w:p>
    <w:p w:rsidR="00F329F1" w:rsidRPr="00C07526" w:rsidRDefault="00F329F1" w:rsidP="00F329F1">
      <w:pPr>
        <w:spacing w:after="0" w:line="240" w:lineRule="auto"/>
        <w:jc w:val="center"/>
        <w:rPr>
          <w:rFonts w:eastAsia="Times New Roman" w:cstheme="minorHAnsi"/>
          <w:b/>
          <w:sz w:val="24"/>
          <w:szCs w:val="24"/>
          <w:lang w:eastAsia="en-GB"/>
        </w:rPr>
      </w:pPr>
    </w:p>
    <w:p w:rsidR="005C7611" w:rsidRDefault="009A6435" w:rsidP="00F329F1">
      <w:pPr>
        <w:spacing w:after="0" w:line="240" w:lineRule="auto"/>
        <w:jc w:val="center"/>
        <w:rPr>
          <w:rFonts w:eastAsia="Times New Roman" w:cstheme="minorHAnsi"/>
          <w:b/>
          <w:sz w:val="24"/>
          <w:szCs w:val="24"/>
          <w:lang w:eastAsia="en-GB"/>
        </w:rPr>
      </w:pPr>
      <w:r>
        <w:rPr>
          <w:rFonts w:eastAsia="Times New Roman" w:cstheme="minorHAnsi"/>
          <w:b/>
          <w:sz w:val="24"/>
          <w:szCs w:val="24"/>
          <w:lang w:eastAsia="en-GB"/>
        </w:rPr>
        <w:t>Safeguarding</w:t>
      </w:r>
    </w:p>
    <w:p w:rsidR="00F329F1" w:rsidRPr="00C07526" w:rsidRDefault="00F329F1" w:rsidP="00F329F1">
      <w:pPr>
        <w:spacing w:after="0" w:line="240" w:lineRule="auto"/>
        <w:jc w:val="center"/>
        <w:rPr>
          <w:rFonts w:eastAsia="Times New Roman" w:cstheme="minorHAnsi"/>
          <w:b/>
          <w:sz w:val="24"/>
          <w:szCs w:val="24"/>
          <w:lang w:eastAsia="en-GB"/>
        </w:rPr>
      </w:pPr>
      <w:r w:rsidRPr="00F329F1">
        <w:rPr>
          <w:rFonts w:eastAsia="Times New Roman" w:cstheme="minorHAnsi"/>
          <w:b/>
          <w:sz w:val="24"/>
          <w:szCs w:val="24"/>
          <w:lang w:eastAsia="en-GB"/>
        </w:rPr>
        <w:t xml:space="preserve"> Policy</w:t>
      </w:r>
    </w:p>
    <w:p w:rsidR="00F329F1" w:rsidRPr="00F329F1" w:rsidRDefault="00F329F1" w:rsidP="00F329F1">
      <w:pPr>
        <w:spacing w:after="0" w:line="240" w:lineRule="auto"/>
        <w:rPr>
          <w:rFonts w:eastAsia="Times New Roman" w:cstheme="minorHAnsi"/>
          <w:sz w:val="20"/>
          <w:szCs w:val="20"/>
          <w:lang w:eastAsia="en-GB"/>
        </w:rPr>
      </w:pPr>
    </w:p>
    <w:p w:rsidR="00F329F1" w:rsidRDefault="00F329F1" w:rsidP="00F329F1">
      <w:pPr>
        <w:spacing w:after="0" w:line="240" w:lineRule="auto"/>
        <w:rPr>
          <w:rFonts w:eastAsia="Times New Roman" w:cstheme="minorHAnsi"/>
          <w:sz w:val="20"/>
          <w:szCs w:val="20"/>
          <w:lang w:eastAsia="en-GB"/>
        </w:rPr>
      </w:pPr>
      <w:r w:rsidRPr="00711CA5">
        <w:rPr>
          <w:rFonts w:eastAsia="Times New Roman" w:cstheme="minorHAnsi"/>
          <w:b/>
          <w:sz w:val="20"/>
          <w:szCs w:val="20"/>
          <w:lang w:eastAsia="en-GB"/>
        </w:rPr>
        <w:t>Guiding principles</w:t>
      </w:r>
      <w:r w:rsidRPr="00F329F1">
        <w:rPr>
          <w:rFonts w:eastAsia="Times New Roman" w:cstheme="minorHAnsi"/>
          <w:sz w:val="20"/>
          <w:szCs w:val="20"/>
          <w:lang w:eastAsia="en-GB"/>
        </w:rPr>
        <w:t>.</w:t>
      </w:r>
    </w:p>
    <w:p w:rsidR="00F329F1" w:rsidRDefault="00F329F1" w:rsidP="00F329F1">
      <w:pPr>
        <w:spacing w:after="0" w:line="240" w:lineRule="auto"/>
        <w:rPr>
          <w:rFonts w:eastAsia="Times New Roman" w:cstheme="minorHAnsi"/>
          <w:sz w:val="20"/>
          <w:szCs w:val="20"/>
          <w:lang w:eastAsia="en-GB"/>
        </w:rPr>
      </w:pPr>
      <w:r w:rsidRPr="00F329F1">
        <w:rPr>
          <w:rFonts w:eastAsia="Times New Roman" w:cstheme="minorHAnsi"/>
          <w:sz w:val="20"/>
          <w:szCs w:val="20"/>
          <w:lang w:eastAsia="en-GB"/>
        </w:rPr>
        <w:t>The welfare of children and vulnerable adults is paramount and is the responsibility of the Village Hall Committee and everyone</w:t>
      </w:r>
      <w:r>
        <w:rPr>
          <w:rFonts w:eastAsia="Times New Roman" w:cstheme="minorHAnsi"/>
          <w:sz w:val="20"/>
          <w:szCs w:val="20"/>
          <w:lang w:eastAsia="en-GB"/>
        </w:rPr>
        <w:t xml:space="preserve"> </w:t>
      </w:r>
      <w:r w:rsidRPr="00F329F1">
        <w:rPr>
          <w:rFonts w:eastAsia="Times New Roman" w:cstheme="minorHAnsi"/>
          <w:sz w:val="20"/>
          <w:szCs w:val="20"/>
          <w:lang w:eastAsia="en-GB"/>
        </w:rPr>
        <w:t>who uses the hall. All children and vulnerable adults have the right to protection from abuse, whether physical, verbal, bullying, exclusion or neglect.</w:t>
      </w:r>
      <w:r>
        <w:rPr>
          <w:rFonts w:eastAsia="Times New Roman" w:cstheme="minorHAnsi"/>
          <w:sz w:val="20"/>
          <w:szCs w:val="20"/>
          <w:lang w:eastAsia="en-GB"/>
        </w:rPr>
        <w:t xml:space="preserve"> </w:t>
      </w:r>
      <w:r w:rsidRPr="00F329F1">
        <w:rPr>
          <w:rFonts w:eastAsia="Times New Roman" w:cstheme="minorHAnsi"/>
          <w:sz w:val="20"/>
          <w:szCs w:val="20"/>
          <w:lang w:eastAsia="en-GB"/>
        </w:rPr>
        <w:t>This policy is in place to protect all vulnerable persons regardless of gender, ethnicity, disability, sexuality, religion or faith. Procedures</w:t>
      </w:r>
    </w:p>
    <w:p w:rsidR="00F329F1" w:rsidRDefault="00F329F1" w:rsidP="00F329F1">
      <w:pPr>
        <w:spacing w:after="0" w:line="240" w:lineRule="auto"/>
        <w:rPr>
          <w:rFonts w:eastAsia="Times New Roman" w:cstheme="minorHAnsi"/>
          <w:sz w:val="20"/>
          <w:szCs w:val="20"/>
          <w:lang w:eastAsia="en-GB"/>
        </w:rPr>
      </w:pPr>
    </w:p>
    <w:p w:rsidR="00F329F1" w:rsidRDefault="00F329F1" w:rsidP="00F329F1">
      <w:pPr>
        <w:spacing w:after="0" w:line="240" w:lineRule="auto"/>
        <w:rPr>
          <w:rFonts w:eastAsia="Times New Roman" w:cstheme="minorHAnsi"/>
          <w:sz w:val="20"/>
          <w:szCs w:val="20"/>
          <w:lang w:eastAsia="en-GB"/>
        </w:rPr>
      </w:pPr>
      <w:r w:rsidRPr="00F329F1">
        <w:rPr>
          <w:rFonts w:eastAsia="Times New Roman" w:cstheme="minorHAnsi"/>
          <w:sz w:val="20"/>
          <w:szCs w:val="20"/>
          <w:lang w:eastAsia="en-GB"/>
        </w:rPr>
        <w:t>•</w:t>
      </w:r>
      <w:r>
        <w:rPr>
          <w:rFonts w:eastAsia="Times New Roman" w:cstheme="minorHAnsi"/>
          <w:sz w:val="20"/>
          <w:szCs w:val="20"/>
          <w:lang w:eastAsia="en-GB"/>
        </w:rPr>
        <w:t xml:space="preserve"> </w:t>
      </w:r>
      <w:r w:rsidRPr="00F329F1">
        <w:rPr>
          <w:rFonts w:eastAsia="Times New Roman" w:cstheme="minorHAnsi"/>
          <w:sz w:val="20"/>
          <w:szCs w:val="20"/>
          <w:lang w:eastAsia="en-GB"/>
        </w:rPr>
        <w:t>All suspicions or allegations of abuse against a child or vulnerable adult will be taken seriously and dealt with speedily and appropriately. There is a named member of the</w:t>
      </w:r>
      <w:r>
        <w:rPr>
          <w:rFonts w:eastAsia="Times New Roman" w:cstheme="minorHAnsi"/>
          <w:sz w:val="20"/>
          <w:szCs w:val="20"/>
          <w:lang w:eastAsia="en-GB"/>
        </w:rPr>
        <w:t xml:space="preserve"> </w:t>
      </w:r>
      <w:r w:rsidRPr="00F329F1">
        <w:rPr>
          <w:rFonts w:eastAsia="Times New Roman" w:cstheme="minorHAnsi"/>
          <w:sz w:val="20"/>
          <w:szCs w:val="20"/>
          <w:lang w:eastAsia="en-GB"/>
        </w:rPr>
        <w:t xml:space="preserve">Committee to whom your suspicions or concerns should be reported. This person is </w:t>
      </w:r>
      <w:r w:rsidR="009A6435">
        <w:rPr>
          <w:rFonts w:eastAsia="Times New Roman" w:cstheme="minorHAnsi"/>
          <w:sz w:val="20"/>
          <w:szCs w:val="20"/>
          <w:lang w:eastAsia="en-GB"/>
        </w:rPr>
        <w:t xml:space="preserve">Wendy Shepherd </w:t>
      </w:r>
      <w:r w:rsidRPr="00F329F1">
        <w:rPr>
          <w:rFonts w:eastAsia="Times New Roman" w:cstheme="minorHAnsi"/>
          <w:sz w:val="20"/>
          <w:szCs w:val="20"/>
          <w:lang w:eastAsia="en-GB"/>
        </w:rPr>
        <w:t>who</w:t>
      </w:r>
      <w:r>
        <w:rPr>
          <w:rFonts w:eastAsia="Times New Roman" w:cstheme="minorHAnsi"/>
          <w:sz w:val="20"/>
          <w:szCs w:val="20"/>
          <w:lang w:eastAsia="en-GB"/>
        </w:rPr>
        <w:t xml:space="preserve"> </w:t>
      </w:r>
      <w:r w:rsidRPr="00F329F1">
        <w:rPr>
          <w:rFonts w:eastAsia="Times New Roman" w:cstheme="minorHAnsi"/>
          <w:sz w:val="20"/>
          <w:szCs w:val="20"/>
          <w:lang w:eastAsia="en-GB"/>
        </w:rPr>
        <w:t>has the responsibility for reporting concerns that arise, as a matter of urgency, to the Local Authority Designated</w:t>
      </w:r>
      <w:r>
        <w:rPr>
          <w:rFonts w:eastAsia="Times New Roman" w:cstheme="minorHAnsi"/>
          <w:sz w:val="20"/>
          <w:szCs w:val="20"/>
          <w:lang w:eastAsia="en-GB"/>
        </w:rPr>
        <w:t xml:space="preserve"> </w:t>
      </w:r>
      <w:r w:rsidRPr="00F329F1">
        <w:rPr>
          <w:rFonts w:eastAsia="Times New Roman" w:cstheme="minorHAnsi"/>
          <w:sz w:val="20"/>
          <w:szCs w:val="20"/>
          <w:lang w:eastAsia="en-GB"/>
        </w:rPr>
        <w:t>Officer</w:t>
      </w:r>
      <w:r>
        <w:rPr>
          <w:rFonts w:eastAsia="Times New Roman" w:cstheme="minorHAnsi"/>
          <w:sz w:val="20"/>
          <w:szCs w:val="20"/>
          <w:lang w:eastAsia="en-GB"/>
        </w:rPr>
        <w:t xml:space="preserve"> </w:t>
      </w:r>
      <w:r w:rsidRPr="00F329F1">
        <w:rPr>
          <w:rFonts w:eastAsia="Times New Roman" w:cstheme="minorHAnsi"/>
          <w:sz w:val="20"/>
          <w:szCs w:val="20"/>
          <w:lang w:eastAsia="en-GB"/>
        </w:rPr>
        <w:t>(LADO). The hirer can of course report their concerns directly to the LADO.</w:t>
      </w:r>
    </w:p>
    <w:p w:rsidR="00F329F1" w:rsidRDefault="00F329F1" w:rsidP="00F329F1">
      <w:pPr>
        <w:spacing w:after="0" w:line="240" w:lineRule="auto"/>
        <w:rPr>
          <w:rFonts w:eastAsia="Times New Roman" w:cstheme="minorHAnsi"/>
          <w:sz w:val="20"/>
          <w:szCs w:val="20"/>
          <w:lang w:eastAsia="en-GB"/>
        </w:rPr>
      </w:pPr>
    </w:p>
    <w:p w:rsidR="00F329F1" w:rsidRDefault="00F329F1" w:rsidP="00F329F1">
      <w:pPr>
        <w:spacing w:after="0" w:line="240" w:lineRule="auto"/>
        <w:rPr>
          <w:rFonts w:eastAsia="Times New Roman" w:cstheme="minorHAnsi"/>
          <w:sz w:val="20"/>
          <w:szCs w:val="20"/>
          <w:lang w:eastAsia="en-GB"/>
        </w:rPr>
      </w:pPr>
      <w:r w:rsidRPr="00F329F1">
        <w:rPr>
          <w:rFonts w:eastAsia="Times New Roman" w:cstheme="minorHAnsi"/>
          <w:sz w:val="20"/>
          <w:szCs w:val="20"/>
          <w:lang w:eastAsia="en-GB"/>
        </w:rPr>
        <w:t xml:space="preserve"> •</w:t>
      </w:r>
      <w:r>
        <w:rPr>
          <w:rFonts w:eastAsia="Times New Roman" w:cstheme="minorHAnsi"/>
          <w:sz w:val="20"/>
          <w:szCs w:val="20"/>
          <w:lang w:eastAsia="en-GB"/>
        </w:rPr>
        <w:t xml:space="preserve"> </w:t>
      </w:r>
      <w:r w:rsidRPr="00F329F1">
        <w:rPr>
          <w:rFonts w:eastAsia="Times New Roman" w:cstheme="minorHAnsi"/>
          <w:sz w:val="20"/>
          <w:szCs w:val="20"/>
          <w:lang w:eastAsia="en-GB"/>
        </w:rPr>
        <w:t>All Committee members and volunteers will be required to become aware of child protection and vulnerable adult issues. Relevant Acts and Department of Health Guidelines,</w:t>
      </w:r>
      <w:r>
        <w:rPr>
          <w:rFonts w:eastAsia="Times New Roman" w:cstheme="minorHAnsi"/>
          <w:sz w:val="20"/>
          <w:szCs w:val="20"/>
          <w:lang w:eastAsia="en-GB"/>
        </w:rPr>
        <w:t xml:space="preserve"> </w:t>
      </w:r>
      <w:r w:rsidRPr="00F329F1">
        <w:rPr>
          <w:rFonts w:eastAsia="Times New Roman" w:cstheme="minorHAnsi"/>
          <w:sz w:val="20"/>
          <w:szCs w:val="20"/>
          <w:lang w:eastAsia="en-GB"/>
        </w:rPr>
        <w:t>will be held by the</w:t>
      </w:r>
      <w:r>
        <w:rPr>
          <w:rFonts w:eastAsia="Times New Roman" w:cstheme="minorHAnsi"/>
          <w:sz w:val="20"/>
          <w:szCs w:val="20"/>
          <w:lang w:eastAsia="en-GB"/>
        </w:rPr>
        <w:t xml:space="preserve"> </w:t>
      </w:r>
      <w:r w:rsidRPr="00F329F1">
        <w:rPr>
          <w:rFonts w:eastAsia="Times New Roman" w:cstheme="minorHAnsi"/>
          <w:sz w:val="20"/>
          <w:szCs w:val="20"/>
          <w:lang w:eastAsia="en-GB"/>
        </w:rPr>
        <w:t>Committee as a</w:t>
      </w:r>
      <w:r>
        <w:rPr>
          <w:rFonts w:eastAsia="Times New Roman" w:cstheme="minorHAnsi"/>
          <w:sz w:val="20"/>
          <w:szCs w:val="20"/>
          <w:lang w:eastAsia="en-GB"/>
        </w:rPr>
        <w:t xml:space="preserve"> </w:t>
      </w:r>
      <w:r w:rsidRPr="00F329F1">
        <w:rPr>
          <w:rFonts w:eastAsia="Times New Roman" w:cstheme="minorHAnsi"/>
          <w:sz w:val="20"/>
          <w:szCs w:val="20"/>
          <w:lang w:eastAsia="en-GB"/>
        </w:rPr>
        <w:t>reference material for members.</w:t>
      </w:r>
    </w:p>
    <w:p w:rsidR="00F329F1" w:rsidRDefault="00F329F1" w:rsidP="00F329F1">
      <w:pPr>
        <w:spacing w:after="0" w:line="240" w:lineRule="auto"/>
        <w:rPr>
          <w:rFonts w:eastAsia="Times New Roman" w:cstheme="minorHAnsi"/>
          <w:sz w:val="20"/>
          <w:szCs w:val="20"/>
          <w:lang w:eastAsia="en-GB"/>
        </w:rPr>
      </w:pPr>
    </w:p>
    <w:p w:rsidR="00F329F1" w:rsidRDefault="00F329F1" w:rsidP="00F329F1">
      <w:pPr>
        <w:spacing w:after="0" w:line="240" w:lineRule="auto"/>
        <w:rPr>
          <w:rFonts w:eastAsia="Times New Roman" w:cstheme="minorHAnsi"/>
          <w:sz w:val="20"/>
          <w:szCs w:val="20"/>
          <w:lang w:eastAsia="en-GB"/>
        </w:rPr>
      </w:pPr>
      <w:r w:rsidRPr="00F329F1">
        <w:rPr>
          <w:rFonts w:eastAsia="Times New Roman" w:cstheme="minorHAnsi"/>
          <w:sz w:val="20"/>
          <w:szCs w:val="20"/>
          <w:lang w:eastAsia="en-GB"/>
        </w:rPr>
        <w:t>•The Committee recognises that a higher</w:t>
      </w:r>
      <w:r>
        <w:rPr>
          <w:rFonts w:eastAsia="Times New Roman" w:cstheme="minorHAnsi"/>
          <w:sz w:val="20"/>
          <w:szCs w:val="20"/>
          <w:lang w:eastAsia="en-GB"/>
        </w:rPr>
        <w:t xml:space="preserve"> </w:t>
      </w:r>
      <w:r w:rsidRPr="00F329F1">
        <w:rPr>
          <w:rFonts w:eastAsia="Times New Roman" w:cstheme="minorHAnsi"/>
          <w:sz w:val="20"/>
          <w:szCs w:val="20"/>
          <w:lang w:eastAsia="en-GB"/>
        </w:rPr>
        <w:t>standard of safety is required</w:t>
      </w:r>
      <w:r>
        <w:rPr>
          <w:rFonts w:eastAsia="Times New Roman" w:cstheme="minorHAnsi"/>
          <w:sz w:val="20"/>
          <w:szCs w:val="20"/>
          <w:lang w:eastAsia="en-GB"/>
        </w:rPr>
        <w:t xml:space="preserve"> </w:t>
      </w:r>
      <w:r w:rsidRPr="00F329F1">
        <w:rPr>
          <w:rFonts w:eastAsia="Times New Roman" w:cstheme="minorHAnsi"/>
          <w:sz w:val="20"/>
          <w:szCs w:val="20"/>
          <w:lang w:eastAsia="en-GB"/>
        </w:rPr>
        <w:t>to ensure the premises</w:t>
      </w:r>
      <w:r>
        <w:rPr>
          <w:rFonts w:eastAsia="Times New Roman" w:cstheme="minorHAnsi"/>
          <w:sz w:val="20"/>
          <w:szCs w:val="20"/>
          <w:lang w:eastAsia="en-GB"/>
        </w:rPr>
        <w:t xml:space="preserve"> </w:t>
      </w:r>
      <w:r w:rsidRPr="00F329F1">
        <w:rPr>
          <w:rFonts w:eastAsia="Times New Roman" w:cstheme="minorHAnsi"/>
          <w:sz w:val="20"/>
          <w:szCs w:val="20"/>
          <w:lang w:eastAsia="en-GB"/>
        </w:rPr>
        <w:t>are safe when</w:t>
      </w:r>
      <w:r>
        <w:rPr>
          <w:rFonts w:eastAsia="Times New Roman" w:cstheme="minorHAnsi"/>
          <w:sz w:val="20"/>
          <w:szCs w:val="20"/>
          <w:lang w:eastAsia="en-GB"/>
        </w:rPr>
        <w:t xml:space="preserve"> </w:t>
      </w:r>
      <w:r w:rsidRPr="00F329F1">
        <w:rPr>
          <w:rFonts w:eastAsia="Times New Roman" w:cstheme="minorHAnsi"/>
          <w:sz w:val="20"/>
          <w:szCs w:val="20"/>
          <w:lang w:eastAsia="en-GB"/>
        </w:rPr>
        <w:t>used</w:t>
      </w:r>
      <w:r>
        <w:rPr>
          <w:rFonts w:eastAsia="Times New Roman" w:cstheme="minorHAnsi"/>
          <w:sz w:val="20"/>
          <w:szCs w:val="20"/>
          <w:lang w:eastAsia="en-GB"/>
        </w:rPr>
        <w:t xml:space="preserve"> </w:t>
      </w:r>
      <w:r w:rsidRPr="00F329F1">
        <w:rPr>
          <w:rFonts w:eastAsia="Times New Roman" w:cstheme="minorHAnsi"/>
          <w:sz w:val="20"/>
          <w:szCs w:val="20"/>
          <w:lang w:eastAsia="en-GB"/>
        </w:rPr>
        <w:t>by children and vulnerable adults.</w:t>
      </w:r>
    </w:p>
    <w:p w:rsidR="00F329F1" w:rsidRDefault="00F329F1" w:rsidP="00F329F1">
      <w:pPr>
        <w:spacing w:after="0" w:line="240" w:lineRule="auto"/>
        <w:rPr>
          <w:rFonts w:eastAsia="Times New Roman" w:cstheme="minorHAnsi"/>
          <w:sz w:val="20"/>
          <w:szCs w:val="20"/>
          <w:lang w:eastAsia="en-GB"/>
        </w:rPr>
      </w:pPr>
    </w:p>
    <w:p w:rsidR="00F329F1" w:rsidRDefault="00F329F1" w:rsidP="00F329F1">
      <w:pPr>
        <w:spacing w:after="0" w:line="240" w:lineRule="auto"/>
        <w:rPr>
          <w:rFonts w:eastAsia="Times New Roman" w:cstheme="minorHAnsi"/>
          <w:sz w:val="20"/>
          <w:szCs w:val="20"/>
          <w:lang w:eastAsia="en-GB"/>
        </w:rPr>
      </w:pPr>
      <w:r w:rsidRPr="00F329F1">
        <w:rPr>
          <w:rFonts w:eastAsia="Times New Roman" w:cstheme="minorHAnsi"/>
          <w:sz w:val="20"/>
          <w:szCs w:val="20"/>
          <w:lang w:eastAsia="en-GB"/>
        </w:rPr>
        <w:t xml:space="preserve">•It is the Hirers’ responsibility to obtain a copy of the </w:t>
      </w:r>
      <w:r>
        <w:rPr>
          <w:rFonts w:eastAsia="Times New Roman" w:cstheme="minorHAnsi"/>
          <w:sz w:val="20"/>
          <w:szCs w:val="20"/>
          <w:lang w:eastAsia="en-GB"/>
        </w:rPr>
        <w:t>Fordham Villag</w:t>
      </w:r>
      <w:r w:rsidR="00C07526">
        <w:rPr>
          <w:rFonts w:eastAsia="Times New Roman" w:cstheme="minorHAnsi"/>
          <w:sz w:val="20"/>
          <w:szCs w:val="20"/>
          <w:lang w:eastAsia="en-GB"/>
        </w:rPr>
        <w:t>e</w:t>
      </w:r>
      <w:r w:rsidRPr="00F329F1">
        <w:rPr>
          <w:rFonts w:eastAsia="Times New Roman" w:cstheme="minorHAnsi"/>
          <w:sz w:val="20"/>
          <w:szCs w:val="20"/>
          <w:lang w:eastAsia="en-GB"/>
        </w:rPr>
        <w:t xml:space="preserve"> Hall Health and Safety Policy and to familiarise themselves with the contents. The Hirer will be required to sign the hiring agreement as stated in</w:t>
      </w:r>
      <w:r>
        <w:rPr>
          <w:rFonts w:eastAsia="Times New Roman" w:cstheme="minorHAnsi"/>
          <w:sz w:val="20"/>
          <w:szCs w:val="20"/>
          <w:lang w:eastAsia="en-GB"/>
        </w:rPr>
        <w:t xml:space="preserve"> </w:t>
      </w:r>
      <w:r w:rsidRPr="00F329F1">
        <w:rPr>
          <w:rFonts w:eastAsia="Times New Roman" w:cstheme="minorHAnsi"/>
          <w:sz w:val="20"/>
          <w:szCs w:val="20"/>
          <w:lang w:eastAsia="en-GB"/>
        </w:rPr>
        <w:t xml:space="preserve">that policy. </w:t>
      </w:r>
    </w:p>
    <w:p w:rsidR="00F329F1" w:rsidRDefault="00F329F1" w:rsidP="00F329F1">
      <w:pPr>
        <w:spacing w:after="0" w:line="240" w:lineRule="auto"/>
        <w:rPr>
          <w:rFonts w:eastAsia="Times New Roman" w:cstheme="minorHAnsi"/>
          <w:sz w:val="20"/>
          <w:szCs w:val="20"/>
          <w:lang w:eastAsia="en-GB"/>
        </w:rPr>
      </w:pPr>
    </w:p>
    <w:p w:rsidR="00F329F1" w:rsidRDefault="00F329F1" w:rsidP="00F329F1">
      <w:pPr>
        <w:spacing w:after="0" w:line="240" w:lineRule="auto"/>
        <w:rPr>
          <w:rFonts w:eastAsia="Times New Roman" w:cstheme="minorHAnsi"/>
          <w:sz w:val="20"/>
          <w:szCs w:val="20"/>
          <w:lang w:eastAsia="en-GB"/>
        </w:rPr>
      </w:pPr>
      <w:r w:rsidRPr="00F329F1">
        <w:rPr>
          <w:rFonts w:eastAsia="Times New Roman" w:cstheme="minorHAnsi"/>
          <w:sz w:val="20"/>
          <w:szCs w:val="20"/>
          <w:lang w:eastAsia="en-GB"/>
        </w:rPr>
        <w:t>•The Committee will ensure that hirers are made aware of their obligations under the Licensing Act 2003</w:t>
      </w:r>
      <w:r w:rsidR="009F4B29">
        <w:rPr>
          <w:rFonts w:eastAsia="Times New Roman" w:cstheme="minorHAnsi"/>
          <w:sz w:val="20"/>
          <w:szCs w:val="20"/>
          <w:lang w:eastAsia="en-GB"/>
        </w:rPr>
        <w:t xml:space="preserve"> </w:t>
      </w:r>
      <w:r w:rsidRPr="00F329F1">
        <w:rPr>
          <w:rFonts w:eastAsia="Times New Roman" w:cstheme="minorHAnsi"/>
          <w:sz w:val="20"/>
          <w:szCs w:val="20"/>
          <w:lang w:eastAsia="en-GB"/>
        </w:rPr>
        <w:t>to ensure that</w:t>
      </w:r>
      <w:r>
        <w:rPr>
          <w:rFonts w:eastAsia="Times New Roman" w:cstheme="minorHAnsi"/>
          <w:sz w:val="20"/>
          <w:szCs w:val="20"/>
          <w:lang w:eastAsia="en-GB"/>
        </w:rPr>
        <w:t xml:space="preserve"> </w:t>
      </w:r>
      <w:r w:rsidRPr="00F329F1">
        <w:rPr>
          <w:rFonts w:eastAsia="Times New Roman" w:cstheme="minorHAnsi"/>
          <w:sz w:val="20"/>
          <w:szCs w:val="20"/>
          <w:lang w:eastAsia="en-GB"/>
        </w:rPr>
        <w:t>alcohol is not sold</w:t>
      </w:r>
      <w:r>
        <w:rPr>
          <w:rFonts w:eastAsia="Times New Roman" w:cstheme="minorHAnsi"/>
          <w:sz w:val="20"/>
          <w:szCs w:val="20"/>
          <w:lang w:eastAsia="en-GB"/>
        </w:rPr>
        <w:t xml:space="preserve"> </w:t>
      </w:r>
      <w:r w:rsidRPr="00F329F1">
        <w:rPr>
          <w:rFonts w:eastAsia="Times New Roman" w:cstheme="minorHAnsi"/>
          <w:sz w:val="20"/>
          <w:szCs w:val="20"/>
          <w:lang w:eastAsia="en-GB"/>
        </w:rPr>
        <w:t>or distributed</w:t>
      </w:r>
      <w:r>
        <w:rPr>
          <w:rFonts w:eastAsia="Times New Roman" w:cstheme="minorHAnsi"/>
          <w:sz w:val="20"/>
          <w:szCs w:val="20"/>
          <w:lang w:eastAsia="en-GB"/>
        </w:rPr>
        <w:t xml:space="preserve"> </w:t>
      </w:r>
      <w:r w:rsidRPr="00F329F1">
        <w:rPr>
          <w:rFonts w:eastAsia="Times New Roman" w:cstheme="minorHAnsi"/>
          <w:sz w:val="20"/>
          <w:szCs w:val="20"/>
          <w:lang w:eastAsia="en-GB"/>
        </w:rPr>
        <w:t xml:space="preserve">to those under 18 years of age. </w:t>
      </w:r>
    </w:p>
    <w:p w:rsidR="00F329F1" w:rsidRDefault="00F329F1" w:rsidP="00F329F1">
      <w:pPr>
        <w:spacing w:after="0" w:line="240" w:lineRule="auto"/>
        <w:rPr>
          <w:rFonts w:eastAsia="Times New Roman" w:cstheme="minorHAnsi"/>
          <w:sz w:val="20"/>
          <w:szCs w:val="20"/>
          <w:lang w:eastAsia="en-GB"/>
        </w:rPr>
      </w:pPr>
    </w:p>
    <w:p w:rsidR="00F329F1" w:rsidRDefault="00F329F1" w:rsidP="00F329F1">
      <w:pPr>
        <w:spacing w:after="0" w:line="240" w:lineRule="auto"/>
        <w:rPr>
          <w:rFonts w:eastAsia="Times New Roman" w:cstheme="minorHAnsi"/>
          <w:sz w:val="20"/>
          <w:szCs w:val="20"/>
          <w:lang w:eastAsia="en-GB"/>
        </w:rPr>
      </w:pPr>
      <w:r w:rsidRPr="00F329F1">
        <w:rPr>
          <w:rFonts w:eastAsia="Times New Roman" w:cstheme="minorHAnsi"/>
          <w:sz w:val="20"/>
          <w:szCs w:val="20"/>
          <w:lang w:eastAsia="en-GB"/>
        </w:rPr>
        <w:t xml:space="preserve">•Organisations hiring the hall for activities for children/vulnerable adults will be asked to show their Child Protection/Vulnerable adults policy. Individuals hiring the hall for activities for children/vulnerable adults will be made aware of the </w:t>
      </w:r>
      <w:r>
        <w:rPr>
          <w:rFonts w:eastAsia="Times New Roman" w:cstheme="minorHAnsi"/>
          <w:sz w:val="20"/>
          <w:szCs w:val="20"/>
          <w:lang w:eastAsia="en-GB"/>
        </w:rPr>
        <w:t>Fordham</w:t>
      </w:r>
      <w:r w:rsidRPr="00F329F1">
        <w:rPr>
          <w:rFonts w:eastAsia="Times New Roman" w:cstheme="minorHAnsi"/>
          <w:sz w:val="20"/>
          <w:szCs w:val="20"/>
          <w:lang w:eastAsia="en-GB"/>
        </w:rPr>
        <w:t xml:space="preserve"> Village Hall Child and Vulnerable Person Policy. </w:t>
      </w:r>
    </w:p>
    <w:p w:rsidR="00F329F1" w:rsidRDefault="00F329F1" w:rsidP="00F329F1">
      <w:pPr>
        <w:spacing w:after="0" w:line="240" w:lineRule="auto"/>
        <w:rPr>
          <w:rFonts w:eastAsia="Times New Roman" w:cstheme="minorHAnsi"/>
          <w:sz w:val="20"/>
          <w:szCs w:val="20"/>
          <w:lang w:eastAsia="en-GB"/>
        </w:rPr>
      </w:pPr>
    </w:p>
    <w:p w:rsidR="00F329F1" w:rsidRDefault="00F329F1" w:rsidP="00F329F1">
      <w:pPr>
        <w:spacing w:after="0" w:line="240" w:lineRule="auto"/>
        <w:rPr>
          <w:rFonts w:eastAsia="Times New Roman" w:cstheme="minorHAnsi"/>
          <w:sz w:val="20"/>
          <w:szCs w:val="20"/>
          <w:lang w:eastAsia="en-GB"/>
        </w:rPr>
      </w:pPr>
      <w:r w:rsidRPr="00F329F1">
        <w:rPr>
          <w:rFonts w:eastAsia="Times New Roman" w:cstheme="minorHAnsi"/>
          <w:sz w:val="20"/>
          <w:szCs w:val="20"/>
          <w:lang w:eastAsia="en-GB"/>
        </w:rPr>
        <w:t>•In addition, any</w:t>
      </w:r>
      <w:r>
        <w:rPr>
          <w:rFonts w:eastAsia="Times New Roman" w:cstheme="minorHAnsi"/>
          <w:sz w:val="20"/>
          <w:szCs w:val="20"/>
          <w:lang w:eastAsia="en-GB"/>
        </w:rPr>
        <w:t xml:space="preserve"> </w:t>
      </w:r>
      <w:r w:rsidRPr="00F329F1">
        <w:rPr>
          <w:rFonts w:eastAsia="Times New Roman" w:cstheme="minorHAnsi"/>
          <w:sz w:val="20"/>
          <w:szCs w:val="20"/>
          <w:lang w:eastAsia="en-GB"/>
        </w:rPr>
        <w:t>unsupervised</w:t>
      </w:r>
      <w:r>
        <w:rPr>
          <w:rFonts w:eastAsia="Times New Roman" w:cstheme="minorHAnsi"/>
          <w:sz w:val="20"/>
          <w:szCs w:val="20"/>
          <w:lang w:eastAsia="en-GB"/>
        </w:rPr>
        <w:t xml:space="preserve"> </w:t>
      </w:r>
      <w:r w:rsidRPr="00F329F1">
        <w:rPr>
          <w:rFonts w:eastAsia="Times New Roman" w:cstheme="minorHAnsi"/>
          <w:sz w:val="20"/>
          <w:szCs w:val="20"/>
          <w:lang w:eastAsia="en-GB"/>
        </w:rPr>
        <w:t>user hiring the hall to provide a facility for Children [playgroups, football training, youth clubs for example] will be required to show his/her</w:t>
      </w:r>
      <w:r>
        <w:rPr>
          <w:rFonts w:eastAsia="Times New Roman" w:cstheme="minorHAnsi"/>
          <w:sz w:val="20"/>
          <w:szCs w:val="20"/>
          <w:lang w:eastAsia="en-GB"/>
        </w:rPr>
        <w:t xml:space="preserve"> </w:t>
      </w:r>
      <w:r w:rsidRPr="00F329F1">
        <w:rPr>
          <w:rFonts w:eastAsia="Times New Roman" w:cstheme="minorHAnsi"/>
          <w:sz w:val="20"/>
          <w:szCs w:val="20"/>
          <w:lang w:eastAsia="en-GB"/>
        </w:rPr>
        <w:t>DBS</w:t>
      </w:r>
      <w:r>
        <w:rPr>
          <w:rFonts w:eastAsia="Times New Roman" w:cstheme="minorHAnsi"/>
          <w:sz w:val="20"/>
          <w:szCs w:val="20"/>
          <w:lang w:eastAsia="en-GB"/>
        </w:rPr>
        <w:t xml:space="preserve"> </w:t>
      </w:r>
      <w:r w:rsidRPr="00F329F1">
        <w:rPr>
          <w:rFonts w:eastAsia="Times New Roman" w:cstheme="minorHAnsi"/>
          <w:sz w:val="20"/>
          <w:szCs w:val="20"/>
          <w:lang w:eastAsia="en-GB"/>
        </w:rPr>
        <w:t>disclosure certificate to the Booking Manager</w:t>
      </w:r>
      <w:r>
        <w:rPr>
          <w:rFonts w:eastAsia="Times New Roman" w:cstheme="minorHAnsi"/>
          <w:sz w:val="20"/>
          <w:szCs w:val="20"/>
          <w:lang w:eastAsia="en-GB"/>
        </w:rPr>
        <w:t xml:space="preserve"> </w:t>
      </w:r>
      <w:r w:rsidRPr="00F329F1">
        <w:rPr>
          <w:rFonts w:eastAsia="Times New Roman" w:cstheme="minorHAnsi"/>
          <w:sz w:val="20"/>
          <w:szCs w:val="20"/>
          <w:lang w:eastAsia="en-GB"/>
        </w:rPr>
        <w:t>and the disclosure number will be recorded. Any delegation of that hirer to other people to supervise the children is the responsibility of the hirer and the Committee will not vet these delegates for DBS disclosure.</w:t>
      </w:r>
    </w:p>
    <w:p w:rsidR="00F329F1" w:rsidRDefault="00F329F1" w:rsidP="00F329F1">
      <w:pPr>
        <w:spacing w:after="0" w:line="240" w:lineRule="auto"/>
        <w:rPr>
          <w:rFonts w:eastAsia="Times New Roman" w:cstheme="minorHAnsi"/>
          <w:sz w:val="20"/>
          <w:szCs w:val="20"/>
          <w:lang w:eastAsia="en-GB"/>
        </w:rPr>
      </w:pPr>
    </w:p>
    <w:p w:rsidR="00F329F1" w:rsidRDefault="00F329F1" w:rsidP="00F329F1">
      <w:pPr>
        <w:spacing w:after="0" w:line="240" w:lineRule="auto"/>
        <w:rPr>
          <w:rFonts w:eastAsia="Times New Roman" w:cstheme="minorHAnsi"/>
          <w:sz w:val="20"/>
          <w:szCs w:val="20"/>
          <w:lang w:eastAsia="en-GB"/>
        </w:rPr>
      </w:pPr>
      <w:r w:rsidRPr="00F329F1">
        <w:rPr>
          <w:rFonts w:eastAsia="Times New Roman" w:cstheme="minorHAnsi"/>
          <w:sz w:val="20"/>
          <w:szCs w:val="20"/>
          <w:lang w:eastAsia="en-GB"/>
        </w:rPr>
        <w:t>•When the hall is hired out for a private children’s party</w:t>
      </w:r>
      <w:r>
        <w:rPr>
          <w:rFonts w:eastAsia="Times New Roman" w:cstheme="minorHAnsi"/>
          <w:sz w:val="20"/>
          <w:szCs w:val="20"/>
          <w:lang w:eastAsia="en-GB"/>
        </w:rPr>
        <w:t xml:space="preserve"> </w:t>
      </w:r>
      <w:r w:rsidRPr="00F329F1">
        <w:rPr>
          <w:rFonts w:eastAsia="Times New Roman" w:cstheme="minorHAnsi"/>
          <w:sz w:val="20"/>
          <w:szCs w:val="20"/>
          <w:lang w:eastAsia="en-GB"/>
        </w:rPr>
        <w:t>or any other gathering of this nature parents and carers are</w:t>
      </w:r>
      <w:r>
        <w:rPr>
          <w:rFonts w:eastAsia="Times New Roman" w:cstheme="minorHAnsi"/>
          <w:sz w:val="20"/>
          <w:szCs w:val="20"/>
          <w:lang w:eastAsia="en-GB"/>
        </w:rPr>
        <w:t xml:space="preserve"> </w:t>
      </w:r>
      <w:r w:rsidRPr="00F329F1">
        <w:rPr>
          <w:rFonts w:eastAsia="Times New Roman" w:cstheme="minorHAnsi"/>
          <w:sz w:val="20"/>
          <w:szCs w:val="20"/>
          <w:lang w:eastAsia="en-GB"/>
        </w:rPr>
        <w:t>always</w:t>
      </w:r>
      <w:r>
        <w:rPr>
          <w:rFonts w:eastAsia="Times New Roman" w:cstheme="minorHAnsi"/>
          <w:sz w:val="20"/>
          <w:szCs w:val="20"/>
          <w:lang w:eastAsia="en-GB"/>
        </w:rPr>
        <w:t xml:space="preserve"> </w:t>
      </w:r>
      <w:r w:rsidRPr="00F329F1">
        <w:rPr>
          <w:rFonts w:eastAsia="Times New Roman" w:cstheme="minorHAnsi"/>
          <w:sz w:val="20"/>
          <w:szCs w:val="20"/>
          <w:lang w:eastAsia="en-GB"/>
        </w:rPr>
        <w:t>responsible for supervising their children.</w:t>
      </w:r>
      <w:r>
        <w:rPr>
          <w:rFonts w:eastAsia="Times New Roman" w:cstheme="minorHAnsi"/>
          <w:sz w:val="20"/>
          <w:szCs w:val="20"/>
          <w:lang w:eastAsia="en-GB"/>
        </w:rPr>
        <w:t xml:space="preserve"> </w:t>
      </w:r>
      <w:r w:rsidRPr="00F329F1">
        <w:rPr>
          <w:rFonts w:eastAsia="Times New Roman" w:cstheme="minorHAnsi"/>
          <w:sz w:val="20"/>
          <w:szCs w:val="20"/>
          <w:lang w:eastAsia="en-GB"/>
        </w:rPr>
        <w:t>They will be made aware of the</w:t>
      </w:r>
      <w:r>
        <w:rPr>
          <w:rFonts w:eastAsia="Times New Roman" w:cstheme="minorHAnsi"/>
          <w:sz w:val="20"/>
          <w:szCs w:val="20"/>
          <w:lang w:eastAsia="en-GB"/>
        </w:rPr>
        <w:t xml:space="preserve"> Fordham</w:t>
      </w:r>
      <w:r w:rsidRPr="00F329F1">
        <w:rPr>
          <w:rFonts w:eastAsia="Times New Roman" w:cstheme="minorHAnsi"/>
          <w:sz w:val="20"/>
          <w:szCs w:val="20"/>
          <w:lang w:eastAsia="en-GB"/>
        </w:rPr>
        <w:t xml:space="preserve"> Village Hall Child and Vulnerable persons’ policy</w:t>
      </w:r>
      <w:r>
        <w:rPr>
          <w:rFonts w:eastAsia="Times New Roman" w:cstheme="minorHAnsi"/>
          <w:sz w:val="20"/>
          <w:szCs w:val="20"/>
          <w:lang w:eastAsia="en-GB"/>
        </w:rPr>
        <w:t xml:space="preserve"> </w:t>
      </w:r>
      <w:r w:rsidRPr="00F329F1">
        <w:rPr>
          <w:rFonts w:eastAsia="Times New Roman" w:cstheme="minorHAnsi"/>
          <w:sz w:val="20"/>
          <w:szCs w:val="20"/>
          <w:lang w:eastAsia="en-GB"/>
        </w:rPr>
        <w:t>when they sign a Hirer’s agreement and understand that they are all responsible for the safeguarding of children and vulnerable adults.</w:t>
      </w:r>
    </w:p>
    <w:p w:rsidR="00F329F1" w:rsidRDefault="00F329F1" w:rsidP="00F329F1">
      <w:pPr>
        <w:spacing w:after="0" w:line="240" w:lineRule="auto"/>
        <w:rPr>
          <w:rFonts w:eastAsia="Times New Roman" w:cstheme="minorHAnsi"/>
          <w:sz w:val="20"/>
          <w:szCs w:val="20"/>
          <w:lang w:eastAsia="en-GB"/>
        </w:rPr>
      </w:pPr>
    </w:p>
    <w:p w:rsidR="00F329F1" w:rsidRDefault="00F329F1" w:rsidP="00F329F1">
      <w:pPr>
        <w:rPr>
          <w:rFonts w:eastAsia="Times New Roman" w:cstheme="minorHAnsi"/>
          <w:sz w:val="20"/>
          <w:szCs w:val="20"/>
          <w:lang w:eastAsia="en-GB"/>
        </w:rPr>
      </w:pPr>
      <w:r w:rsidRPr="00F329F1">
        <w:rPr>
          <w:rFonts w:eastAsia="Times New Roman" w:cstheme="minorHAnsi"/>
          <w:sz w:val="20"/>
          <w:szCs w:val="20"/>
          <w:lang w:eastAsia="en-GB"/>
        </w:rPr>
        <w:t>•This policy will be reviewed on an annual basis at the Annual General Meeting and/or when changes occur in National Legislation or Procedures. The reviewed policy will</w:t>
      </w:r>
      <w:r>
        <w:rPr>
          <w:rFonts w:eastAsia="Times New Roman" w:cstheme="minorHAnsi"/>
          <w:sz w:val="20"/>
          <w:szCs w:val="20"/>
          <w:lang w:eastAsia="en-GB"/>
        </w:rPr>
        <w:t xml:space="preserve"> </w:t>
      </w:r>
      <w:r w:rsidRPr="00F329F1">
        <w:rPr>
          <w:rFonts w:eastAsia="Times New Roman" w:cstheme="minorHAnsi"/>
          <w:sz w:val="20"/>
          <w:szCs w:val="20"/>
          <w:lang w:eastAsia="en-GB"/>
        </w:rPr>
        <w:t>then</w:t>
      </w:r>
      <w:r>
        <w:rPr>
          <w:rFonts w:eastAsia="Times New Roman" w:cstheme="minorHAnsi"/>
          <w:sz w:val="20"/>
          <w:szCs w:val="20"/>
          <w:lang w:eastAsia="en-GB"/>
        </w:rPr>
        <w:t xml:space="preserve"> </w:t>
      </w:r>
      <w:r w:rsidRPr="00F329F1">
        <w:rPr>
          <w:rFonts w:eastAsia="Times New Roman" w:cstheme="minorHAnsi"/>
          <w:sz w:val="20"/>
          <w:szCs w:val="20"/>
          <w:lang w:eastAsia="en-GB"/>
        </w:rPr>
        <w:t>be ratified during a committee meeting by all members.</w:t>
      </w:r>
    </w:p>
    <w:p w:rsidR="00F329F1" w:rsidRDefault="00F329F1" w:rsidP="00F329F1">
      <w:pPr>
        <w:rPr>
          <w:rFonts w:eastAsia="Times New Roman" w:cstheme="minorHAnsi"/>
          <w:sz w:val="20"/>
          <w:szCs w:val="20"/>
          <w:lang w:eastAsia="en-GB"/>
        </w:rPr>
      </w:pPr>
      <w:r w:rsidRPr="00F329F1">
        <w:rPr>
          <w:rFonts w:eastAsia="Times New Roman" w:cstheme="minorHAnsi"/>
          <w:sz w:val="20"/>
          <w:szCs w:val="20"/>
          <w:lang w:eastAsia="en-GB"/>
        </w:rPr>
        <w:t>•New Committee members will be provided with an understanding of their responsibilities in line with this policy.</w:t>
      </w:r>
      <w:r>
        <w:rPr>
          <w:rFonts w:eastAsia="Times New Roman" w:cstheme="minorHAnsi"/>
          <w:sz w:val="20"/>
          <w:szCs w:val="20"/>
          <w:lang w:eastAsia="en-GB"/>
        </w:rPr>
        <w:t xml:space="preserve"> </w:t>
      </w:r>
    </w:p>
    <w:p w:rsidR="00F329F1" w:rsidRPr="00F329F1" w:rsidRDefault="00F329F1" w:rsidP="00F329F1">
      <w:pPr>
        <w:rPr>
          <w:rFonts w:eastAsia="Times New Roman" w:cstheme="minorHAnsi"/>
          <w:sz w:val="16"/>
          <w:szCs w:val="16"/>
          <w:lang w:eastAsia="en-GB"/>
        </w:rPr>
      </w:pPr>
      <w:r w:rsidRPr="00F329F1">
        <w:rPr>
          <w:rFonts w:eastAsia="Times New Roman" w:cstheme="minorHAnsi"/>
          <w:sz w:val="16"/>
          <w:szCs w:val="16"/>
          <w:lang w:eastAsia="en-GB"/>
        </w:rPr>
        <w:t xml:space="preserve">Definition of Abuse </w:t>
      </w:r>
      <w:r w:rsidR="00C07526">
        <w:rPr>
          <w:rFonts w:eastAsia="Times New Roman" w:cstheme="minorHAnsi"/>
          <w:sz w:val="16"/>
          <w:szCs w:val="16"/>
          <w:lang w:eastAsia="en-GB"/>
        </w:rPr>
        <w:t xml:space="preserve"> - </w:t>
      </w:r>
      <w:r w:rsidRPr="00F329F1">
        <w:rPr>
          <w:rFonts w:eastAsia="Times New Roman" w:cstheme="minorHAnsi"/>
          <w:sz w:val="16"/>
          <w:szCs w:val="16"/>
          <w:lang w:eastAsia="en-GB"/>
        </w:rPr>
        <w:t>Abuse is described as “a violation of an individual’s human or civil rights by any other person or persons” (No Secrets, Department of Health -2000</w:t>
      </w:r>
      <w:r w:rsidR="00991FAC">
        <w:rPr>
          <w:rFonts w:eastAsia="Times New Roman" w:cstheme="minorHAnsi"/>
          <w:sz w:val="16"/>
          <w:szCs w:val="16"/>
          <w:lang w:eastAsia="en-GB"/>
        </w:rPr>
        <w:t>.</w:t>
      </w:r>
      <w:r w:rsidRPr="00F329F1">
        <w:rPr>
          <w:rFonts w:eastAsia="Times New Roman" w:cstheme="minorHAnsi"/>
          <w:sz w:val="16"/>
          <w:szCs w:val="16"/>
          <w:lang w:eastAsia="en-GB"/>
        </w:rPr>
        <w:t>)</w:t>
      </w:r>
    </w:p>
    <w:p w:rsidR="00F329F1" w:rsidRPr="00F329F1" w:rsidRDefault="00F329F1" w:rsidP="00F329F1">
      <w:pPr>
        <w:rPr>
          <w:rFonts w:eastAsia="Times New Roman" w:cstheme="minorHAnsi"/>
          <w:sz w:val="16"/>
          <w:szCs w:val="16"/>
          <w:lang w:eastAsia="en-GB"/>
        </w:rPr>
      </w:pPr>
      <w:r w:rsidRPr="00F329F1">
        <w:rPr>
          <w:rFonts w:eastAsia="Times New Roman" w:cstheme="minorHAnsi"/>
          <w:sz w:val="16"/>
          <w:szCs w:val="16"/>
          <w:lang w:eastAsia="en-GB"/>
        </w:rPr>
        <w:t xml:space="preserve">Definition of a Vulnerable Adult </w:t>
      </w:r>
      <w:r w:rsidR="00C07526">
        <w:rPr>
          <w:rFonts w:eastAsia="Times New Roman" w:cstheme="minorHAnsi"/>
          <w:sz w:val="16"/>
          <w:szCs w:val="16"/>
          <w:lang w:eastAsia="en-GB"/>
        </w:rPr>
        <w:t xml:space="preserve"> - </w:t>
      </w:r>
      <w:r w:rsidRPr="00F329F1">
        <w:rPr>
          <w:rFonts w:eastAsia="Times New Roman" w:cstheme="minorHAnsi"/>
          <w:sz w:val="16"/>
          <w:szCs w:val="16"/>
          <w:lang w:eastAsia="en-GB"/>
        </w:rPr>
        <w:t>A vulnerable adult is defined as a person who: “may be in need of services by reason of mental or other disability, age or illness: and who may not be able to take care of him or herself, or is unable to protect him or herself against significant harm or exploitation.” (Who Decides, Lor</w:t>
      </w:r>
      <w:r w:rsidR="00C07526">
        <w:rPr>
          <w:rFonts w:eastAsia="Times New Roman" w:cstheme="minorHAnsi"/>
          <w:sz w:val="16"/>
          <w:szCs w:val="16"/>
          <w:lang w:eastAsia="en-GB"/>
        </w:rPr>
        <w:t>d Chancellor’s Department –1997</w:t>
      </w:r>
      <w:r w:rsidR="00991FAC">
        <w:rPr>
          <w:rFonts w:eastAsia="Times New Roman" w:cstheme="minorHAnsi"/>
          <w:sz w:val="16"/>
          <w:szCs w:val="16"/>
          <w:lang w:eastAsia="en-GB"/>
        </w:rPr>
        <w:t>.</w:t>
      </w:r>
      <w:r w:rsidR="00C07526">
        <w:rPr>
          <w:rFonts w:eastAsia="Times New Roman" w:cstheme="minorHAnsi"/>
          <w:sz w:val="16"/>
          <w:szCs w:val="16"/>
          <w:lang w:eastAsia="en-GB"/>
        </w:rPr>
        <w:t>)</w:t>
      </w:r>
      <w:r w:rsidRPr="00F329F1">
        <w:rPr>
          <w:rFonts w:eastAsia="Times New Roman" w:cstheme="minorHAnsi"/>
          <w:sz w:val="16"/>
          <w:szCs w:val="16"/>
          <w:lang w:eastAsia="en-GB"/>
        </w:rPr>
        <w:t xml:space="preserve"> </w:t>
      </w:r>
      <w:r w:rsidR="00991FAC">
        <w:rPr>
          <w:rFonts w:eastAsia="Times New Roman" w:cstheme="minorHAnsi"/>
          <w:sz w:val="16"/>
          <w:szCs w:val="16"/>
          <w:lang w:eastAsia="en-GB"/>
        </w:rPr>
        <w:t xml:space="preserve">                                                                                                                                                                                                                     </w:t>
      </w:r>
      <w:r w:rsidRPr="00F329F1">
        <w:rPr>
          <w:rFonts w:eastAsia="Times New Roman" w:cstheme="minorHAnsi"/>
          <w:sz w:val="16"/>
          <w:szCs w:val="16"/>
          <w:lang w:eastAsia="en-GB"/>
        </w:rPr>
        <w:t>DBS</w:t>
      </w:r>
      <w:r w:rsidR="00C07526">
        <w:rPr>
          <w:rFonts w:eastAsia="Times New Roman" w:cstheme="minorHAnsi"/>
          <w:sz w:val="16"/>
          <w:szCs w:val="16"/>
          <w:lang w:eastAsia="en-GB"/>
        </w:rPr>
        <w:t xml:space="preserve"> - </w:t>
      </w:r>
      <w:r w:rsidRPr="00F329F1">
        <w:rPr>
          <w:rFonts w:eastAsia="Times New Roman" w:cstheme="minorHAnsi"/>
          <w:sz w:val="16"/>
          <w:szCs w:val="16"/>
          <w:lang w:eastAsia="en-GB"/>
        </w:rPr>
        <w:t>Disclosure and Debarri</w:t>
      </w:r>
      <w:r w:rsidR="00C07526">
        <w:rPr>
          <w:rFonts w:eastAsia="Times New Roman" w:cstheme="minorHAnsi"/>
          <w:sz w:val="16"/>
          <w:szCs w:val="16"/>
          <w:lang w:eastAsia="en-GB"/>
        </w:rPr>
        <w:t>ng S</w:t>
      </w:r>
      <w:r w:rsidRPr="00F329F1">
        <w:rPr>
          <w:rFonts w:eastAsia="Times New Roman" w:cstheme="minorHAnsi"/>
          <w:sz w:val="16"/>
          <w:szCs w:val="16"/>
          <w:lang w:eastAsia="en-GB"/>
        </w:rPr>
        <w:t xml:space="preserve">ervice </w:t>
      </w:r>
    </w:p>
    <w:tbl>
      <w:tblPr>
        <w:tblpPr w:leftFromText="180" w:rightFromText="180" w:vertAnchor="text" w:horzAnchor="margin" w:tblpY="102"/>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4"/>
        <w:gridCol w:w="4785"/>
      </w:tblGrid>
      <w:tr w:rsidR="00C07526" w:rsidRPr="00C07526" w:rsidTr="00991FAC">
        <w:trPr>
          <w:trHeight w:val="558"/>
        </w:trPr>
        <w:tc>
          <w:tcPr>
            <w:tcW w:w="4784" w:type="dxa"/>
            <w:shd w:val="clear" w:color="auto" w:fill="auto"/>
            <w:vAlign w:val="center"/>
          </w:tcPr>
          <w:p w:rsidR="00C07526" w:rsidRPr="00C07526" w:rsidRDefault="00C07526" w:rsidP="00C07526">
            <w:pPr>
              <w:autoSpaceDE w:val="0"/>
              <w:autoSpaceDN w:val="0"/>
              <w:adjustRightInd w:val="0"/>
              <w:spacing w:after="0" w:line="240" w:lineRule="auto"/>
              <w:ind w:firstLine="567"/>
              <w:jc w:val="center"/>
              <w:rPr>
                <w:rFonts w:ascii="Arial" w:eastAsia="Calibri" w:hAnsi="Arial" w:cs="Arial"/>
                <w:b/>
                <w:sz w:val="20"/>
              </w:rPr>
            </w:pPr>
            <w:r w:rsidRPr="00C07526">
              <w:rPr>
                <w:rFonts w:ascii="Arial" w:eastAsia="Calibri" w:hAnsi="Arial" w:cs="Arial"/>
                <w:sz w:val="20"/>
              </w:rPr>
              <w:t>Policy</w:t>
            </w:r>
          </w:p>
        </w:tc>
        <w:tc>
          <w:tcPr>
            <w:tcW w:w="4785" w:type="dxa"/>
            <w:shd w:val="clear" w:color="auto" w:fill="auto"/>
            <w:vAlign w:val="center"/>
          </w:tcPr>
          <w:p w:rsidR="00C07526" w:rsidRDefault="00C07526" w:rsidP="00C07526">
            <w:pPr>
              <w:spacing w:after="0" w:line="240" w:lineRule="auto"/>
              <w:jc w:val="center"/>
              <w:rPr>
                <w:rFonts w:ascii="Arial" w:eastAsia="Times New Roman" w:hAnsi="Arial" w:cs="Arial"/>
                <w:sz w:val="20"/>
                <w:szCs w:val="20"/>
                <w:lang w:eastAsia="en-GB"/>
              </w:rPr>
            </w:pPr>
          </w:p>
          <w:p w:rsidR="00C07526" w:rsidRPr="00C07526" w:rsidRDefault="00440EEC" w:rsidP="00991FAC">
            <w:pPr>
              <w:spacing w:after="0" w:line="240" w:lineRule="auto"/>
              <w:jc w:val="center"/>
              <w:rPr>
                <w:rFonts w:ascii="Arial" w:eastAsia="Calibri" w:hAnsi="Arial" w:cs="Arial"/>
                <w:b/>
                <w:sz w:val="20"/>
              </w:rPr>
            </w:pPr>
            <w:r>
              <w:rPr>
                <w:rFonts w:ascii="Arial" w:eastAsia="Times New Roman" w:hAnsi="Arial" w:cs="Arial"/>
                <w:sz w:val="20"/>
                <w:szCs w:val="20"/>
                <w:lang w:eastAsia="en-GB"/>
              </w:rPr>
              <w:t>Safeguarding</w:t>
            </w:r>
            <w:r w:rsidR="00C07526" w:rsidRPr="00F329F1">
              <w:rPr>
                <w:rFonts w:ascii="Arial" w:eastAsia="Times New Roman" w:hAnsi="Arial" w:cs="Arial"/>
                <w:sz w:val="20"/>
                <w:szCs w:val="20"/>
                <w:lang w:eastAsia="en-GB"/>
              </w:rPr>
              <w:t xml:space="preserve"> Policy</w:t>
            </w:r>
          </w:p>
        </w:tc>
      </w:tr>
      <w:tr w:rsidR="00C07526" w:rsidRPr="00C07526" w:rsidTr="005C7611">
        <w:trPr>
          <w:trHeight w:val="580"/>
        </w:trPr>
        <w:tc>
          <w:tcPr>
            <w:tcW w:w="4784" w:type="dxa"/>
            <w:shd w:val="clear" w:color="auto" w:fill="auto"/>
            <w:vAlign w:val="center"/>
          </w:tcPr>
          <w:p w:rsidR="00C07526" w:rsidRPr="00C07526" w:rsidRDefault="00C07526" w:rsidP="00C07526">
            <w:pPr>
              <w:autoSpaceDE w:val="0"/>
              <w:autoSpaceDN w:val="0"/>
              <w:adjustRightInd w:val="0"/>
              <w:spacing w:after="0" w:line="240" w:lineRule="auto"/>
              <w:ind w:firstLine="567"/>
              <w:jc w:val="center"/>
              <w:rPr>
                <w:rFonts w:ascii="Arial" w:eastAsia="Calibri" w:hAnsi="Arial" w:cs="Arial"/>
                <w:b/>
                <w:sz w:val="20"/>
              </w:rPr>
            </w:pPr>
            <w:r w:rsidRPr="00C07526">
              <w:rPr>
                <w:rFonts w:ascii="Arial" w:eastAsia="Calibri" w:hAnsi="Arial" w:cs="Arial"/>
                <w:sz w:val="20"/>
              </w:rPr>
              <w:t>Date / Version</w:t>
            </w:r>
          </w:p>
        </w:tc>
        <w:tc>
          <w:tcPr>
            <w:tcW w:w="4785" w:type="dxa"/>
            <w:shd w:val="clear" w:color="auto" w:fill="auto"/>
            <w:vAlign w:val="center"/>
          </w:tcPr>
          <w:p w:rsidR="00C07526" w:rsidRPr="00C07526" w:rsidRDefault="00711CA5" w:rsidP="00C07526">
            <w:pPr>
              <w:autoSpaceDE w:val="0"/>
              <w:autoSpaceDN w:val="0"/>
              <w:adjustRightInd w:val="0"/>
              <w:spacing w:after="0" w:line="240" w:lineRule="auto"/>
              <w:ind w:firstLine="567"/>
              <w:jc w:val="center"/>
              <w:rPr>
                <w:rFonts w:ascii="Arial" w:eastAsia="Calibri" w:hAnsi="Arial" w:cs="Arial"/>
                <w:b/>
                <w:sz w:val="20"/>
              </w:rPr>
            </w:pPr>
            <w:r>
              <w:rPr>
                <w:rFonts w:ascii="Arial" w:eastAsia="Calibri" w:hAnsi="Arial" w:cs="Arial"/>
                <w:sz w:val="20"/>
              </w:rPr>
              <w:t>June</w:t>
            </w:r>
            <w:r w:rsidR="00E35C81">
              <w:rPr>
                <w:rFonts w:ascii="Arial" w:eastAsia="Calibri" w:hAnsi="Arial" w:cs="Arial"/>
                <w:sz w:val="20"/>
              </w:rPr>
              <w:t xml:space="preserve"> 2025</w:t>
            </w:r>
          </w:p>
        </w:tc>
      </w:tr>
      <w:tr w:rsidR="00C07526" w:rsidRPr="00C07526" w:rsidTr="005C7611">
        <w:trPr>
          <w:trHeight w:val="316"/>
        </w:trPr>
        <w:tc>
          <w:tcPr>
            <w:tcW w:w="4784" w:type="dxa"/>
            <w:shd w:val="clear" w:color="auto" w:fill="auto"/>
            <w:vAlign w:val="center"/>
          </w:tcPr>
          <w:p w:rsidR="00C07526" w:rsidRPr="00C07526" w:rsidRDefault="00C07526" w:rsidP="00C07526">
            <w:pPr>
              <w:autoSpaceDE w:val="0"/>
              <w:autoSpaceDN w:val="0"/>
              <w:adjustRightInd w:val="0"/>
              <w:spacing w:after="0" w:line="240" w:lineRule="auto"/>
              <w:ind w:firstLine="567"/>
              <w:jc w:val="center"/>
              <w:rPr>
                <w:rFonts w:ascii="Arial" w:eastAsia="Calibri" w:hAnsi="Arial" w:cs="Arial"/>
                <w:b/>
                <w:sz w:val="20"/>
              </w:rPr>
            </w:pPr>
            <w:r w:rsidRPr="00C07526">
              <w:rPr>
                <w:rFonts w:ascii="Arial" w:eastAsia="Calibri" w:hAnsi="Arial" w:cs="Arial"/>
                <w:sz w:val="20"/>
              </w:rPr>
              <w:t xml:space="preserve">Review Date </w:t>
            </w:r>
          </w:p>
        </w:tc>
        <w:tc>
          <w:tcPr>
            <w:tcW w:w="4785" w:type="dxa"/>
            <w:shd w:val="clear" w:color="auto" w:fill="auto"/>
            <w:vAlign w:val="center"/>
          </w:tcPr>
          <w:p w:rsidR="00C07526" w:rsidRPr="00C07526" w:rsidRDefault="00711CA5" w:rsidP="00C07526">
            <w:pPr>
              <w:autoSpaceDE w:val="0"/>
              <w:autoSpaceDN w:val="0"/>
              <w:adjustRightInd w:val="0"/>
              <w:spacing w:after="0" w:line="240" w:lineRule="auto"/>
              <w:ind w:firstLine="567"/>
              <w:jc w:val="center"/>
              <w:rPr>
                <w:rFonts w:ascii="Arial" w:eastAsia="Calibri" w:hAnsi="Arial" w:cs="Arial"/>
                <w:b/>
                <w:sz w:val="20"/>
              </w:rPr>
            </w:pPr>
            <w:r>
              <w:rPr>
                <w:rFonts w:ascii="Arial" w:eastAsia="Calibri" w:hAnsi="Arial" w:cs="Arial"/>
                <w:sz w:val="20"/>
              </w:rPr>
              <w:t>June</w:t>
            </w:r>
            <w:r w:rsidR="00E35C81">
              <w:rPr>
                <w:rFonts w:ascii="Arial" w:eastAsia="Calibri" w:hAnsi="Arial" w:cs="Arial"/>
                <w:sz w:val="20"/>
              </w:rPr>
              <w:t xml:space="preserve"> 2026</w:t>
            </w:r>
            <w:bookmarkStart w:id="0" w:name="_GoBack"/>
            <w:bookmarkEnd w:id="0"/>
          </w:p>
        </w:tc>
      </w:tr>
    </w:tbl>
    <w:p w:rsidR="000665E5" w:rsidRPr="00F329F1" w:rsidRDefault="000665E5" w:rsidP="00F329F1">
      <w:pPr>
        <w:rPr>
          <w:rFonts w:cstheme="minorHAnsi"/>
          <w:sz w:val="20"/>
          <w:szCs w:val="20"/>
        </w:rPr>
      </w:pPr>
    </w:p>
    <w:sectPr w:rsidR="000665E5" w:rsidRPr="00F329F1" w:rsidSect="00C075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F1"/>
    <w:rsid w:val="000665E5"/>
    <w:rsid w:val="001A385A"/>
    <w:rsid w:val="003F0151"/>
    <w:rsid w:val="00440EEC"/>
    <w:rsid w:val="005B66D4"/>
    <w:rsid w:val="005C7611"/>
    <w:rsid w:val="005E306F"/>
    <w:rsid w:val="00711CA5"/>
    <w:rsid w:val="00844183"/>
    <w:rsid w:val="008D7FAB"/>
    <w:rsid w:val="008E6E73"/>
    <w:rsid w:val="00991FAC"/>
    <w:rsid w:val="009A6435"/>
    <w:rsid w:val="009F4B29"/>
    <w:rsid w:val="00C07526"/>
    <w:rsid w:val="00E35C81"/>
    <w:rsid w:val="00F329F1"/>
    <w:rsid w:val="00F64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73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Shepherd</dc:creator>
  <cp:lastModifiedBy>Wendy Shepherd</cp:lastModifiedBy>
  <cp:revision>14</cp:revision>
  <dcterms:created xsi:type="dcterms:W3CDTF">2020-06-19T09:58:00Z</dcterms:created>
  <dcterms:modified xsi:type="dcterms:W3CDTF">2025-07-08T08:13:00Z</dcterms:modified>
</cp:coreProperties>
</file>